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43001-410/2020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8C46E6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D-123/20 G</w:t>
            </w:r>
            <w:r w:rsidR="00424A5A" w:rsidRPr="00BD66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D6604" w:rsidRDefault="008C46E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BD6604" w:rsidRPr="00BD6604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2431-20-001528/0</w:t>
            </w:r>
          </w:p>
        </w:tc>
      </w:tr>
    </w:tbl>
    <w:p w:rsidR="00424A5A" w:rsidRPr="00BD66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556816" w:rsidRPr="00BD6604" w:rsidRDefault="00556816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D66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D66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D6604">
        <w:tc>
          <w:tcPr>
            <w:tcW w:w="9288" w:type="dxa"/>
          </w:tcPr>
          <w:p w:rsidR="00E813F4" w:rsidRPr="00BD6604" w:rsidRDefault="00BD66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D6604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BD6604">
              <w:rPr>
                <w:rFonts w:ascii="Tahoma" w:hAnsi="Tahoma" w:cs="Tahoma"/>
                <w:b/>
                <w:szCs w:val="20"/>
              </w:rPr>
              <w:t>Lahovnico</w:t>
            </w:r>
            <w:proofErr w:type="spellEnd"/>
            <w:r w:rsidRPr="00BD6604">
              <w:rPr>
                <w:rFonts w:ascii="Tahoma" w:hAnsi="Tahoma" w:cs="Tahoma"/>
                <w:b/>
                <w:szCs w:val="20"/>
              </w:rPr>
              <w:t xml:space="preserve"> v Jurkloštru (CE0046) RT-933/1193 v km 11,420</w:t>
            </w:r>
          </w:p>
        </w:tc>
      </w:tr>
    </w:tbl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D6604" w:rsidRPr="00BD6604" w:rsidRDefault="00BD6604" w:rsidP="00BD66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JN007776/2020-W01 - D-123/20; Nadomestna gradnja mostu čez </w:t>
      </w:r>
      <w:proofErr w:type="spellStart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>Lahovnico</w:t>
      </w:r>
      <w:proofErr w:type="spellEnd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v Jurkloštru (CE0046) RT-933/1193 v km 11,420, datum objave: 15.12.2020</w:t>
      </w:r>
    </w:p>
    <w:p w:rsidR="00E813F4" w:rsidRPr="00BD6604" w:rsidRDefault="007C1FB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EC6CAD">
        <w:rPr>
          <w:rFonts w:ascii="Tahoma" w:hAnsi="Tahoma" w:cs="Tahoma"/>
          <w:b/>
          <w:color w:val="333333"/>
          <w:szCs w:val="20"/>
          <w:shd w:val="clear" w:color="auto" w:fill="FFFFFF"/>
        </w:rPr>
        <w:t>.01</w:t>
      </w:r>
      <w:r w:rsidR="00BD6604" w:rsidRPr="00BD6604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36048A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8C46E6">
        <w:rPr>
          <w:rFonts w:ascii="Tahoma" w:hAnsi="Tahoma" w:cs="Tahoma"/>
          <w:b/>
          <w:color w:val="333333"/>
          <w:szCs w:val="20"/>
          <w:shd w:val="clear" w:color="auto" w:fill="FFFFFF"/>
        </w:rPr>
        <w:t>4:35</w:t>
      </w:r>
    </w:p>
    <w:p w:rsidR="00E813F4" w:rsidRPr="00BD66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Vprašanje:</w:t>
      </w:r>
    </w:p>
    <w:p w:rsidR="00BD6604" w:rsidRPr="00BD6604" w:rsidRDefault="00BD6604" w:rsidP="00BD66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2F00D4" w:rsidRPr="008C46E6" w:rsidRDefault="008C46E6" w:rsidP="008C46E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8C46E6">
        <w:rPr>
          <w:rFonts w:ascii="Tahoma" w:hAnsi="Tahoma" w:cs="Tahoma"/>
          <w:color w:val="333333"/>
          <w:sz w:val="22"/>
          <w:szCs w:val="22"/>
        </w:rPr>
        <w:t>Spoštovani,</w:t>
      </w:r>
      <w:r w:rsidRPr="008C46E6">
        <w:rPr>
          <w:rFonts w:ascii="Tahoma" w:hAnsi="Tahoma" w:cs="Tahoma"/>
          <w:color w:val="333333"/>
          <w:sz w:val="22"/>
          <w:szCs w:val="22"/>
        </w:rPr>
        <w:br/>
      </w:r>
      <w:r w:rsidRPr="008C46E6">
        <w:rPr>
          <w:rFonts w:ascii="Tahoma" w:hAnsi="Tahoma" w:cs="Tahoma"/>
          <w:color w:val="333333"/>
          <w:sz w:val="22"/>
          <w:szCs w:val="22"/>
        </w:rPr>
        <w:br/>
        <w:t>v popisu se postavka Izdelava začasnega prepusta iz montažnih elementov 300/200/150 cm m1 9,00 pojavi dvakrat in sicer v zavihku most in zavihku obvoz, verjetno bi se morala samo enkrat. prosimo za odgovor.</w:t>
      </w:r>
      <w:r w:rsidRPr="008C46E6">
        <w:rPr>
          <w:rFonts w:ascii="Tahoma" w:hAnsi="Tahoma" w:cs="Tahoma"/>
          <w:color w:val="333333"/>
          <w:sz w:val="22"/>
          <w:szCs w:val="22"/>
        </w:rPr>
        <w:br/>
      </w:r>
      <w:r w:rsidRPr="008C46E6">
        <w:rPr>
          <w:rFonts w:ascii="Tahoma" w:hAnsi="Tahoma" w:cs="Tahoma"/>
          <w:color w:val="333333"/>
          <w:sz w:val="22"/>
          <w:szCs w:val="22"/>
        </w:rPr>
        <w:br/>
        <w:t>Lepo pozdravljeni !</w:t>
      </w:r>
    </w:p>
    <w:p w:rsidR="002F00D4" w:rsidRPr="008C46E6" w:rsidRDefault="002F00D4" w:rsidP="008C46E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BD660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Odgovor:</w:t>
      </w:r>
    </w:p>
    <w:p w:rsidR="005812B2" w:rsidRDefault="005812B2" w:rsidP="005812B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Spoštovani.</w:t>
      </w:r>
    </w:p>
    <w:p w:rsidR="005812B2" w:rsidRDefault="005812B2" w:rsidP="005812B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postavka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060"/>
        <w:gridCol w:w="7299"/>
        <w:gridCol w:w="529"/>
        <w:gridCol w:w="605"/>
      </w:tblGrid>
      <w:tr w:rsidR="005812B2" w:rsidRPr="00881D75" w:rsidTr="00284DDB">
        <w:trPr>
          <w:trHeight w:val="1143"/>
        </w:trPr>
        <w:tc>
          <w:tcPr>
            <w:tcW w:w="1060" w:type="dxa"/>
            <w:noWrap/>
            <w:hideMark/>
          </w:tcPr>
          <w:p w:rsidR="005812B2" w:rsidRPr="00881D75" w:rsidRDefault="005812B2" w:rsidP="00284DDB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>45 193</w:t>
            </w:r>
          </w:p>
        </w:tc>
        <w:tc>
          <w:tcPr>
            <w:tcW w:w="7299" w:type="dxa"/>
            <w:hideMark/>
          </w:tcPr>
          <w:p w:rsidR="005812B2" w:rsidRPr="00881D75" w:rsidRDefault="005812B2" w:rsidP="00284DDB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 xml:space="preserve">Izdelava </w:t>
            </w:r>
            <w:proofErr w:type="spellStart"/>
            <w:r w:rsidRPr="00881D75">
              <w:rPr>
                <w:rFonts w:ascii="Tahoma" w:hAnsi="Tahoma" w:cs="Tahoma"/>
                <w:sz w:val="20"/>
                <w:szCs w:val="20"/>
              </w:rPr>
              <w:t>prefabriciranega</w:t>
            </w:r>
            <w:proofErr w:type="spellEnd"/>
            <w:r w:rsidRPr="00881D75">
              <w:rPr>
                <w:rFonts w:ascii="Tahoma" w:hAnsi="Tahoma" w:cs="Tahoma"/>
                <w:sz w:val="20"/>
                <w:szCs w:val="20"/>
              </w:rPr>
              <w:t xml:space="preserve"> armiranobetonskega škatlastega prepusta svetlih dimenzij 300x200x150 cm, vključno z izvedbo kamnitih oblog in kamnite obloge dna struge v območju prepusta, z začasnim obvodom potoka </w:t>
            </w:r>
            <w:proofErr w:type="spellStart"/>
            <w:r w:rsidRPr="00881D75">
              <w:rPr>
                <w:rFonts w:ascii="Tahoma" w:hAnsi="Tahoma" w:cs="Tahoma"/>
                <w:sz w:val="20"/>
                <w:szCs w:val="20"/>
              </w:rPr>
              <w:t>Lahovnica</w:t>
            </w:r>
            <w:proofErr w:type="spellEnd"/>
            <w:r w:rsidRPr="00881D75">
              <w:rPr>
                <w:rFonts w:ascii="Tahoma" w:hAnsi="Tahoma" w:cs="Tahoma"/>
                <w:sz w:val="20"/>
                <w:szCs w:val="20"/>
              </w:rPr>
              <w:t xml:space="preserve"> v času izgradnje začasnega prepusta.</w:t>
            </w:r>
          </w:p>
        </w:tc>
        <w:tc>
          <w:tcPr>
            <w:tcW w:w="529" w:type="dxa"/>
            <w:noWrap/>
            <w:hideMark/>
          </w:tcPr>
          <w:p w:rsidR="005812B2" w:rsidRPr="00881D75" w:rsidRDefault="005812B2" w:rsidP="00284DDB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>m1</w:t>
            </w:r>
          </w:p>
        </w:tc>
        <w:tc>
          <w:tcPr>
            <w:tcW w:w="605" w:type="dxa"/>
            <w:noWrap/>
            <w:hideMark/>
          </w:tcPr>
          <w:p w:rsidR="005812B2" w:rsidRPr="00881D75" w:rsidRDefault="005812B2" w:rsidP="00284DDB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>9,00</w:t>
            </w:r>
          </w:p>
        </w:tc>
      </w:tr>
    </w:tbl>
    <w:p w:rsidR="005812B2" w:rsidRDefault="005812B2" w:rsidP="005812B2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upošteva samo pri zavihku 3-začasni obvoz.      </w:t>
      </w:r>
    </w:p>
    <w:p w:rsidR="005812B2" w:rsidRDefault="005812B2" w:rsidP="005812B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812B2" w:rsidRDefault="005812B2" w:rsidP="005812B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812B2" w:rsidRDefault="005812B2" w:rsidP="005812B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Postavka v sklopu novega mostu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060"/>
        <w:gridCol w:w="7261"/>
        <w:gridCol w:w="567"/>
        <w:gridCol w:w="605"/>
      </w:tblGrid>
      <w:tr w:rsidR="005812B2" w:rsidRPr="00881D75" w:rsidTr="00284DDB">
        <w:trPr>
          <w:trHeight w:val="1307"/>
        </w:trPr>
        <w:tc>
          <w:tcPr>
            <w:tcW w:w="1060" w:type="dxa"/>
            <w:noWrap/>
            <w:hideMark/>
          </w:tcPr>
          <w:p w:rsidR="005812B2" w:rsidRPr="00881D75" w:rsidRDefault="005812B2" w:rsidP="00284DDB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>N 45 192</w:t>
            </w:r>
          </w:p>
        </w:tc>
        <w:tc>
          <w:tcPr>
            <w:tcW w:w="7299" w:type="dxa"/>
            <w:hideMark/>
          </w:tcPr>
          <w:p w:rsidR="005812B2" w:rsidRDefault="005812B2" w:rsidP="00284DDB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 xml:space="preserve">Izdelava okvirnega ploščatega prepusta iz ojačenega cementnega betona s </w:t>
            </w:r>
            <w:proofErr w:type="spellStart"/>
            <w:r w:rsidRPr="00881D75">
              <w:rPr>
                <w:rFonts w:ascii="Tahoma" w:hAnsi="Tahoma" w:cs="Tahoma"/>
                <w:sz w:val="20"/>
                <w:szCs w:val="20"/>
              </w:rPr>
              <w:t>svetllim</w:t>
            </w:r>
            <w:proofErr w:type="spellEnd"/>
            <w:r w:rsidRPr="00881D75">
              <w:rPr>
                <w:rFonts w:ascii="Tahoma" w:hAnsi="Tahoma" w:cs="Tahoma"/>
                <w:sz w:val="20"/>
                <w:szCs w:val="20"/>
              </w:rPr>
              <w:t xml:space="preserve"> prerezom nad temelji 4,1 do 8 m2, </w:t>
            </w:r>
            <w:r>
              <w:rPr>
                <w:rFonts w:ascii="Tahoma" w:hAnsi="Tahoma" w:cs="Tahoma"/>
                <w:sz w:val="20"/>
                <w:szCs w:val="20"/>
              </w:rPr>
              <w:t>je tu kot informacija.</w:t>
            </w:r>
          </w:p>
          <w:p w:rsidR="005812B2" w:rsidRDefault="005812B2" w:rsidP="00284DDB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01351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D0135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zdelava 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začasnega prepusta iz </w:t>
            </w:r>
            <w:proofErr w:type="spellStart"/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mont</w:t>
            </w:r>
            <w:proofErr w:type="spellEnd"/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. </w:t>
            </w:r>
            <w:r w:rsidRPr="00D0135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elementov </w:t>
            </w:r>
            <w:r w:rsidRPr="00D01351">
              <w:rPr>
                <w:rFonts w:ascii="Tahoma" w:hAnsi="Tahoma" w:cs="Tahoma"/>
                <w:b/>
                <w:sz w:val="20"/>
                <w:szCs w:val="20"/>
              </w:rPr>
              <w:t>300x200x150 cm</w:t>
            </w:r>
          </w:p>
          <w:p w:rsidR="005812B2" w:rsidRPr="00D01351" w:rsidRDefault="005812B2" w:rsidP="00284DDB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je ovrednotena pri začasnem obvozu</w:t>
            </w:r>
          </w:p>
        </w:tc>
        <w:tc>
          <w:tcPr>
            <w:tcW w:w="567" w:type="dxa"/>
            <w:noWrap/>
            <w:hideMark/>
          </w:tcPr>
          <w:p w:rsidR="005812B2" w:rsidRPr="00881D75" w:rsidRDefault="005812B2" w:rsidP="00284DDB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>m</w:t>
            </w:r>
            <w:r w:rsidRPr="00881D75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5812B2" w:rsidRPr="00881D75" w:rsidRDefault="005812B2" w:rsidP="00284DDB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</w:tbl>
    <w:p w:rsidR="005812B2" w:rsidRDefault="005812B2" w:rsidP="005812B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5812B2" w:rsidRDefault="005812B2" w:rsidP="009378A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D01351">
        <w:rPr>
          <w:rFonts w:ascii="Tahoma" w:hAnsi="Tahoma" w:cs="Tahoma"/>
          <w:b/>
          <w:sz w:val="20"/>
          <w:szCs w:val="20"/>
        </w:rPr>
        <w:t>Objavljen bo čistopis popisa del.</w:t>
      </w:r>
      <w:bookmarkStart w:id="0" w:name="_GoBack"/>
      <w:bookmarkEnd w:id="0"/>
    </w:p>
    <w:sectPr w:rsidR="00E813F4" w:rsidRPr="00581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04" w:rsidRDefault="00BD6604">
      <w:r>
        <w:separator/>
      </w:r>
    </w:p>
  </w:endnote>
  <w:endnote w:type="continuationSeparator" w:id="0">
    <w:p w:rsidR="00BD6604" w:rsidRDefault="00B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812B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812B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D66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04" w:rsidRDefault="00BD6604">
      <w:r>
        <w:separator/>
      </w:r>
    </w:p>
  </w:footnote>
  <w:footnote w:type="continuationSeparator" w:id="0">
    <w:p w:rsidR="00BD6604" w:rsidRDefault="00BD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D66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4"/>
    <w:rsid w:val="000646A9"/>
    <w:rsid w:val="0015702C"/>
    <w:rsid w:val="00175140"/>
    <w:rsid w:val="001836BB"/>
    <w:rsid w:val="00216549"/>
    <w:rsid w:val="002507C2"/>
    <w:rsid w:val="00290551"/>
    <w:rsid w:val="002F00D4"/>
    <w:rsid w:val="003133A6"/>
    <w:rsid w:val="003560E2"/>
    <w:rsid w:val="003579C0"/>
    <w:rsid w:val="0036048A"/>
    <w:rsid w:val="00424A5A"/>
    <w:rsid w:val="0044323F"/>
    <w:rsid w:val="004778C5"/>
    <w:rsid w:val="004B34B5"/>
    <w:rsid w:val="004E0A50"/>
    <w:rsid w:val="00556816"/>
    <w:rsid w:val="005812B2"/>
    <w:rsid w:val="00634B0D"/>
    <w:rsid w:val="00637BE6"/>
    <w:rsid w:val="006B287D"/>
    <w:rsid w:val="007C1FB8"/>
    <w:rsid w:val="008C46E6"/>
    <w:rsid w:val="009378AD"/>
    <w:rsid w:val="009A7CF9"/>
    <w:rsid w:val="009B1FD9"/>
    <w:rsid w:val="00A05C73"/>
    <w:rsid w:val="00A17575"/>
    <w:rsid w:val="00AD3747"/>
    <w:rsid w:val="00BD6604"/>
    <w:rsid w:val="00BD7AA9"/>
    <w:rsid w:val="00DB7CDA"/>
    <w:rsid w:val="00E51016"/>
    <w:rsid w:val="00E66D5B"/>
    <w:rsid w:val="00E813F4"/>
    <w:rsid w:val="00EA1375"/>
    <w:rsid w:val="00EC6CA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83F923"/>
  <w15:chartTrackingRefBased/>
  <w15:docId w15:val="{4B2A820A-E56C-44C2-82A6-775370C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D66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6604"/>
    <w:rPr>
      <w:b/>
      <w:bCs/>
      <w:sz w:val="24"/>
      <w:szCs w:val="24"/>
    </w:rPr>
  </w:style>
  <w:style w:type="table" w:styleId="TableGrid">
    <w:name w:val="Table Grid"/>
    <w:basedOn w:val="TableNormal"/>
    <w:rsid w:val="0058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5</cp:revision>
  <cp:lastPrinted>2020-12-21T10:57:00Z</cp:lastPrinted>
  <dcterms:created xsi:type="dcterms:W3CDTF">2021-01-11T13:47:00Z</dcterms:created>
  <dcterms:modified xsi:type="dcterms:W3CDTF">2021-01-15T06:05:00Z</dcterms:modified>
</cp:coreProperties>
</file>